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8E10" w14:textId="2346AE31" w:rsidR="00F7297F" w:rsidRDefault="00F7297F" w:rsidP="00834CC1">
      <w:pPr>
        <w:spacing w:after="0" w:line="240" w:lineRule="auto"/>
        <w:rPr>
          <w:rFonts w:ascii="Ebrima" w:hAnsi="Ebrima"/>
          <w:sz w:val="24"/>
          <w:szCs w:val="24"/>
        </w:rPr>
      </w:pPr>
      <w:r w:rsidRPr="6D0C7745">
        <w:rPr>
          <w:rFonts w:ascii="Ebrima" w:hAnsi="Ebrima"/>
          <w:b/>
          <w:bCs/>
          <w:sz w:val="24"/>
          <w:szCs w:val="24"/>
          <w:u w:val="single"/>
        </w:rPr>
        <w:t>Woodland Academy Trust Disciplinary Knowledge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 w:rsidR="00E274DE"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b/>
          <w:noProof/>
          <w:sz w:val="24"/>
          <w:szCs w:val="24"/>
        </w:rPr>
        <w:drawing>
          <wp:inline distT="0" distB="0" distL="0" distR="0" wp14:anchorId="17724F4B" wp14:editId="7202E15D">
            <wp:extent cx="2348687" cy="899160"/>
            <wp:effectExtent l="0" t="0" r="0" b="0"/>
            <wp:docPr id="2110022734" name="Picture 1" descr="A logo for a wood academ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022734" name="Picture 1" descr="A logo for a wood academ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13" cy="903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05884" w14:textId="65E52844" w:rsidR="00F7297F" w:rsidRPr="00C8777E" w:rsidRDefault="00E274DE" w:rsidP="00F7297F">
      <w:p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ab/>
      </w:r>
    </w:p>
    <w:p w14:paraId="25447EF0" w14:textId="77777777" w:rsidR="006D3E71" w:rsidRDefault="00F7297F" w:rsidP="00F7297F">
      <w:pPr>
        <w:spacing w:after="0" w:line="240" w:lineRule="auto"/>
        <w:rPr>
          <w:rFonts w:ascii="Ebrima" w:hAnsi="Ebrima"/>
          <w:b/>
          <w:sz w:val="24"/>
          <w:szCs w:val="24"/>
        </w:rPr>
      </w:pPr>
      <w:r w:rsidRPr="00C8777E">
        <w:rPr>
          <w:rFonts w:ascii="Ebrima" w:hAnsi="Ebrima"/>
          <w:b/>
          <w:sz w:val="24"/>
          <w:szCs w:val="24"/>
        </w:rPr>
        <w:t>Subject area: History</w:t>
      </w:r>
      <w:r>
        <w:rPr>
          <w:rFonts w:ascii="Ebrima" w:hAnsi="Ebrima"/>
          <w:b/>
          <w:sz w:val="24"/>
          <w:szCs w:val="24"/>
        </w:rPr>
        <w:tab/>
      </w:r>
    </w:p>
    <w:p w14:paraId="02538745" w14:textId="77777777" w:rsidR="00C9258D" w:rsidRDefault="00C9258D" w:rsidP="00F7297F">
      <w:pPr>
        <w:spacing w:after="0" w:line="240" w:lineRule="auto"/>
        <w:rPr>
          <w:rFonts w:ascii="Ebrima" w:hAnsi="Ebrima"/>
          <w:b/>
          <w:sz w:val="24"/>
          <w:szCs w:val="24"/>
        </w:rPr>
      </w:pPr>
    </w:p>
    <w:p w14:paraId="5E0FF81E" w14:textId="5B5D4C49" w:rsidR="00F7297F" w:rsidRDefault="00F7297F" w:rsidP="00F7297F">
      <w:p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  <w:r>
        <w:rPr>
          <w:rFonts w:ascii="Ebrima" w:hAnsi="Ebrima"/>
          <w:b/>
          <w:sz w:val="24"/>
          <w:szCs w:val="24"/>
        </w:rPr>
        <w:tab/>
      </w:r>
    </w:p>
    <w:tbl>
      <w:tblPr>
        <w:tblStyle w:val="TableGrid"/>
        <w:tblW w:w="15834" w:type="dxa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  <w:gridCol w:w="2262"/>
        <w:gridCol w:w="2262"/>
        <w:gridCol w:w="2262"/>
      </w:tblGrid>
      <w:tr w:rsidR="00F7297F" w14:paraId="7B1FBB33" w14:textId="07A18968" w:rsidTr="000D7C91">
        <w:trPr>
          <w:trHeight w:val="491"/>
        </w:trPr>
        <w:tc>
          <w:tcPr>
            <w:tcW w:w="2262" w:type="dxa"/>
            <w:shd w:val="clear" w:color="auto" w:fill="6B948C"/>
          </w:tcPr>
          <w:p w14:paraId="2E969956" w14:textId="14A48082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Skill</w:t>
            </w:r>
          </w:p>
        </w:tc>
        <w:tc>
          <w:tcPr>
            <w:tcW w:w="2262" w:type="dxa"/>
            <w:shd w:val="clear" w:color="auto" w:fill="6B948C"/>
          </w:tcPr>
          <w:p w14:paraId="01884FC5" w14:textId="20BF4374" w:rsidR="00F7297F" w:rsidRDefault="00F7297F" w:rsidP="006D3E71">
            <w:pPr>
              <w:jc w:val="center"/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2262" w:type="dxa"/>
            <w:shd w:val="clear" w:color="auto" w:fill="6B948C"/>
          </w:tcPr>
          <w:p w14:paraId="22770ADE" w14:textId="3378522D" w:rsidR="00F7297F" w:rsidRDefault="00F7297F" w:rsidP="006D3E71">
            <w:pPr>
              <w:jc w:val="center"/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262" w:type="dxa"/>
            <w:shd w:val="clear" w:color="auto" w:fill="6B948C"/>
          </w:tcPr>
          <w:p w14:paraId="1BBE92DC" w14:textId="6FAE3F3C" w:rsidR="00F7297F" w:rsidRDefault="00F7297F" w:rsidP="006D3E71">
            <w:pPr>
              <w:jc w:val="center"/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262" w:type="dxa"/>
            <w:shd w:val="clear" w:color="auto" w:fill="6B948C"/>
          </w:tcPr>
          <w:p w14:paraId="5DBBB5A9" w14:textId="346452AF" w:rsidR="00F7297F" w:rsidRDefault="00F7297F" w:rsidP="006D3E71">
            <w:pPr>
              <w:jc w:val="center"/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262" w:type="dxa"/>
            <w:shd w:val="clear" w:color="auto" w:fill="6B948C"/>
          </w:tcPr>
          <w:p w14:paraId="18D9F5DF" w14:textId="295927E2" w:rsidR="00F7297F" w:rsidRDefault="00F7297F" w:rsidP="006D3E71">
            <w:pPr>
              <w:jc w:val="center"/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2262" w:type="dxa"/>
            <w:shd w:val="clear" w:color="auto" w:fill="6B948C"/>
          </w:tcPr>
          <w:p w14:paraId="5B20FC6C" w14:textId="1940AEE0" w:rsidR="00F7297F" w:rsidRPr="009B10C2" w:rsidRDefault="00F7297F" w:rsidP="006D3E71">
            <w:pPr>
              <w:jc w:val="center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F7297F" w14:paraId="60629961" w14:textId="1B80AA6E" w:rsidTr="000D7C91">
        <w:trPr>
          <w:trHeight w:val="2682"/>
        </w:trPr>
        <w:tc>
          <w:tcPr>
            <w:tcW w:w="2262" w:type="dxa"/>
          </w:tcPr>
          <w:p w14:paraId="305FD928" w14:textId="5B9DAB55" w:rsidR="00F7297F" w:rsidRDefault="00F7297F" w:rsidP="00F7297F"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 xml:space="preserve">Chronological understanding </w:t>
            </w:r>
          </w:p>
        </w:tc>
        <w:tc>
          <w:tcPr>
            <w:tcW w:w="2262" w:type="dxa"/>
            <w:shd w:val="clear" w:color="auto" w:fill="auto"/>
          </w:tcPr>
          <w:p w14:paraId="45AB9F19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Sequences some events or 2 related objects in order.</w:t>
            </w:r>
          </w:p>
          <w:p w14:paraId="64035999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6F91226A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Uses words and phrases: old, new, young, days, months.</w:t>
            </w:r>
          </w:p>
          <w:p w14:paraId="2DE22290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04933AEA" w14:textId="5754B113" w:rsidR="00F7297F" w:rsidRPr="000D7C91" w:rsidRDefault="00F7297F" w:rsidP="00F7297F">
            <w:pPr>
              <w:rPr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Remembers parts of stories and memories about the past.</w:t>
            </w:r>
          </w:p>
        </w:tc>
        <w:tc>
          <w:tcPr>
            <w:tcW w:w="2262" w:type="dxa"/>
            <w:shd w:val="clear" w:color="auto" w:fill="auto"/>
          </w:tcPr>
          <w:p w14:paraId="6719F9AC" w14:textId="77777777" w:rsidR="00F7297F" w:rsidRPr="000D7C91" w:rsidRDefault="00F7297F" w:rsidP="00F7297F">
            <w:pPr>
              <w:spacing w:after="0" w:line="240" w:lineRule="auto"/>
              <w:ind w:left="72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Recounts changes in own life over time.</w:t>
            </w:r>
          </w:p>
          <w:p w14:paraId="6A8C182B" w14:textId="77777777" w:rsidR="00F7297F" w:rsidRPr="000D7C91" w:rsidRDefault="00F7297F" w:rsidP="00F7297F">
            <w:pPr>
              <w:spacing w:after="0" w:line="240" w:lineRule="auto"/>
              <w:ind w:left="72"/>
              <w:rPr>
                <w:rFonts w:ascii="Ebrima" w:hAnsi="Ebrima" w:cstheme="minorHAnsi"/>
                <w:sz w:val="18"/>
                <w:szCs w:val="18"/>
              </w:rPr>
            </w:pPr>
          </w:p>
          <w:p w14:paraId="1B881DEA" w14:textId="77777777" w:rsidR="00F7297F" w:rsidRPr="000D7C91" w:rsidRDefault="00F7297F" w:rsidP="00F7297F">
            <w:pPr>
              <w:spacing w:after="0" w:line="240" w:lineRule="auto"/>
              <w:ind w:left="72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Puts 3 people, events or objects in order using a given scale.</w:t>
            </w:r>
          </w:p>
          <w:p w14:paraId="4FF049E3" w14:textId="77777777" w:rsidR="00F7297F" w:rsidRPr="000D7C91" w:rsidRDefault="00F7297F" w:rsidP="00F7297F">
            <w:pPr>
              <w:spacing w:after="0" w:line="240" w:lineRule="auto"/>
              <w:ind w:left="72"/>
              <w:rPr>
                <w:rFonts w:ascii="Ebrima" w:hAnsi="Ebrima" w:cstheme="minorHAnsi"/>
                <w:sz w:val="18"/>
                <w:szCs w:val="18"/>
              </w:rPr>
            </w:pPr>
          </w:p>
          <w:p w14:paraId="504F65ED" w14:textId="77777777" w:rsidR="00F7297F" w:rsidRPr="000D7C91" w:rsidRDefault="00F7297F" w:rsidP="00F7297F">
            <w:pPr>
              <w:spacing w:after="0" w:line="240" w:lineRule="auto"/>
              <w:ind w:left="72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Uses words and phrases such as recently, before, after, now, later.</w:t>
            </w:r>
          </w:p>
          <w:p w14:paraId="1106147C" w14:textId="77777777" w:rsidR="00F7297F" w:rsidRPr="000D7C91" w:rsidRDefault="00F7297F" w:rsidP="00F7297F">
            <w:pPr>
              <w:spacing w:after="0" w:line="240" w:lineRule="auto"/>
              <w:ind w:left="72"/>
              <w:rPr>
                <w:rFonts w:ascii="Ebrima" w:hAnsi="Ebrima" w:cstheme="minorHAnsi"/>
                <w:sz w:val="18"/>
                <w:szCs w:val="18"/>
              </w:rPr>
            </w:pPr>
          </w:p>
          <w:p w14:paraId="38C348E3" w14:textId="314C954A" w:rsidR="00F7297F" w:rsidRPr="000D7C91" w:rsidRDefault="00F7297F" w:rsidP="00F7297F">
            <w:pPr>
              <w:rPr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Uses past and present when telling others about an event.</w:t>
            </w:r>
          </w:p>
        </w:tc>
        <w:tc>
          <w:tcPr>
            <w:tcW w:w="2262" w:type="dxa"/>
            <w:shd w:val="clear" w:color="auto" w:fill="auto"/>
          </w:tcPr>
          <w:p w14:paraId="62081338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Uses timelines to place events in order.</w:t>
            </w:r>
          </w:p>
          <w:p w14:paraId="6AD6354A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36C751F1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Understands timeline can be divided into BC and AD.</w:t>
            </w:r>
          </w:p>
          <w:p w14:paraId="179F6059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583FE8FB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Uses words and phrases: century, decade.</w:t>
            </w:r>
          </w:p>
          <w:p w14:paraId="2C5FE621" w14:textId="77777777" w:rsidR="00F7297F" w:rsidRPr="000D7C91" w:rsidRDefault="00F7297F" w:rsidP="00F7297F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26D9DD4C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Uses words and phrases: century, decade, BC, AD, after, before, during. </w:t>
            </w:r>
          </w:p>
          <w:p w14:paraId="0F0B669B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436C126A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Divides recent history into present, using 21</w:t>
            </w:r>
            <w:r w:rsidRPr="000D7C91">
              <w:rPr>
                <w:rFonts w:ascii="Ebrima" w:hAnsi="Ebrima" w:cstheme="minorHAnsi"/>
                <w:sz w:val="18"/>
                <w:szCs w:val="18"/>
                <w:vertAlign w:val="superscript"/>
              </w:rPr>
              <w:t>st</w:t>
            </w: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century, and the past using 19</w:t>
            </w:r>
            <w:r w:rsidRPr="000D7C91">
              <w:rPr>
                <w:rFonts w:ascii="Ebrima" w:hAnsi="Ebrima" w:cstheme="minorHAnsi"/>
                <w:sz w:val="18"/>
                <w:szCs w:val="18"/>
                <w:vertAlign w:val="superscript"/>
              </w:rPr>
              <w:t>th</w:t>
            </w: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and 20</w:t>
            </w:r>
            <w:r w:rsidRPr="000D7C91">
              <w:rPr>
                <w:rFonts w:ascii="Ebrima" w:hAnsi="Ebrima" w:cstheme="minorHAnsi"/>
                <w:sz w:val="18"/>
                <w:szCs w:val="18"/>
                <w:vertAlign w:val="superscript"/>
              </w:rPr>
              <w:t>th</w:t>
            </w: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centuries.</w:t>
            </w:r>
          </w:p>
          <w:p w14:paraId="240B38A3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5D888DAB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Names and places dates of significant events from past on a timeline.</w:t>
            </w:r>
          </w:p>
          <w:p w14:paraId="5A5F4892" w14:textId="77777777" w:rsidR="00F7297F" w:rsidRPr="000D7C91" w:rsidRDefault="00F7297F" w:rsidP="00F7297F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5AAFCBC3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Uses timelines to place and sequence local, </w:t>
            </w:r>
            <w:proofErr w:type="gramStart"/>
            <w:r w:rsidRPr="000D7C91">
              <w:rPr>
                <w:rFonts w:ascii="Ebrima" w:hAnsi="Ebrima" w:cstheme="minorHAnsi"/>
                <w:sz w:val="18"/>
                <w:szCs w:val="18"/>
              </w:rPr>
              <w:t>national</w:t>
            </w:r>
            <w:proofErr w:type="gramEnd"/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and international events.</w:t>
            </w:r>
          </w:p>
          <w:p w14:paraId="2528CE3C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Sequences historical periods.</w:t>
            </w:r>
          </w:p>
          <w:p w14:paraId="297C97D5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2BD99D86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Describes events using words and phrases such as: century, decade, BC, AD, after, before, during, era, period.</w:t>
            </w:r>
          </w:p>
          <w:p w14:paraId="567CDAAC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0EDDCCC8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Identifies changes within and across historical periods. </w:t>
            </w:r>
          </w:p>
          <w:p w14:paraId="0A9358E1" w14:textId="77777777" w:rsidR="00F7297F" w:rsidRPr="000D7C91" w:rsidRDefault="00F7297F" w:rsidP="00F7297F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6E05D564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Uses timelines to place events, </w:t>
            </w:r>
            <w:proofErr w:type="gramStart"/>
            <w:r w:rsidRPr="000D7C91">
              <w:rPr>
                <w:rFonts w:ascii="Ebrima" w:hAnsi="Ebrima" w:cstheme="minorHAnsi"/>
                <w:sz w:val="18"/>
                <w:szCs w:val="18"/>
              </w:rPr>
              <w:t>periods</w:t>
            </w:r>
            <w:proofErr w:type="gramEnd"/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and cultural movements from around the world.</w:t>
            </w:r>
          </w:p>
          <w:p w14:paraId="70D85B21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372D004B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Uses timelines to demonstrate changes and developments in culture, technology, </w:t>
            </w:r>
            <w:proofErr w:type="gramStart"/>
            <w:r w:rsidRPr="000D7C91">
              <w:rPr>
                <w:rFonts w:ascii="Ebrima" w:hAnsi="Ebrima" w:cstheme="minorHAnsi"/>
                <w:sz w:val="18"/>
                <w:szCs w:val="18"/>
              </w:rPr>
              <w:t>religion</w:t>
            </w:r>
            <w:proofErr w:type="gramEnd"/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and society.</w:t>
            </w:r>
          </w:p>
          <w:p w14:paraId="54710819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21123104" w14:textId="738CB2D4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Uses these key periods as reference points: BC, AD Romans, Anglo-Saxons, Tudors, Stuarts, Georgians, Victorians and Today.</w:t>
            </w:r>
          </w:p>
          <w:p w14:paraId="51EF367A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Describes main changes in a period in history using words such as: social, religious, political, </w:t>
            </w:r>
            <w:proofErr w:type="gramStart"/>
            <w:r w:rsidRPr="000D7C91">
              <w:rPr>
                <w:rFonts w:ascii="Ebrima" w:hAnsi="Ebrima" w:cstheme="minorHAnsi"/>
                <w:sz w:val="18"/>
                <w:szCs w:val="18"/>
              </w:rPr>
              <w:t>technological</w:t>
            </w:r>
            <w:proofErr w:type="gramEnd"/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and cultural.</w:t>
            </w:r>
          </w:p>
          <w:p w14:paraId="6109BFDC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321706B8" w14:textId="4E123715" w:rsidR="00F7297F" w:rsidRPr="000D7C91" w:rsidRDefault="00F7297F" w:rsidP="00F7297F">
            <w:pPr>
              <w:rPr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Names date of any significant event studied from past and place it correctly on a timeline.</w:t>
            </w:r>
          </w:p>
        </w:tc>
      </w:tr>
      <w:tr w:rsidR="00F7297F" w14:paraId="3070208C" w14:textId="77777777" w:rsidTr="000D7C91">
        <w:trPr>
          <w:trHeight w:val="143"/>
        </w:trPr>
        <w:tc>
          <w:tcPr>
            <w:tcW w:w="2262" w:type="dxa"/>
            <w:shd w:val="clear" w:color="auto" w:fill="6B948C"/>
          </w:tcPr>
          <w:p w14:paraId="21E6C129" w14:textId="77777777" w:rsidR="00F7297F" w:rsidRDefault="00F7297F" w:rsidP="000405EA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2262" w:type="dxa"/>
            <w:shd w:val="clear" w:color="auto" w:fill="6B948C"/>
          </w:tcPr>
          <w:p w14:paraId="2C8D185D" w14:textId="77777777" w:rsidR="00F7297F" w:rsidRDefault="00F7297F" w:rsidP="006D3E71">
            <w:pPr>
              <w:jc w:val="center"/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2262" w:type="dxa"/>
            <w:shd w:val="clear" w:color="auto" w:fill="6B948C"/>
          </w:tcPr>
          <w:p w14:paraId="3BEC72CA" w14:textId="77777777" w:rsidR="00F7297F" w:rsidRDefault="00F7297F" w:rsidP="006D3E71">
            <w:pPr>
              <w:jc w:val="center"/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262" w:type="dxa"/>
            <w:shd w:val="clear" w:color="auto" w:fill="6B948C"/>
          </w:tcPr>
          <w:p w14:paraId="78FC8266" w14:textId="77777777" w:rsidR="00F7297F" w:rsidRDefault="00F7297F" w:rsidP="006D3E71">
            <w:pPr>
              <w:jc w:val="center"/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262" w:type="dxa"/>
            <w:shd w:val="clear" w:color="auto" w:fill="6B948C"/>
          </w:tcPr>
          <w:p w14:paraId="0A238D27" w14:textId="77777777" w:rsidR="00F7297F" w:rsidRDefault="00F7297F" w:rsidP="006D3E71">
            <w:pPr>
              <w:jc w:val="center"/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262" w:type="dxa"/>
            <w:shd w:val="clear" w:color="auto" w:fill="6B948C"/>
          </w:tcPr>
          <w:p w14:paraId="10EABBA8" w14:textId="77777777" w:rsidR="00F7297F" w:rsidRDefault="00F7297F" w:rsidP="006D3E71">
            <w:pPr>
              <w:jc w:val="center"/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2262" w:type="dxa"/>
            <w:shd w:val="clear" w:color="auto" w:fill="6B948C"/>
          </w:tcPr>
          <w:p w14:paraId="182DCF23" w14:textId="77777777" w:rsidR="00F7297F" w:rsidRPr="009B10C2" w:rsidRDefault="00F7297F" w:rsidP="006D3E71">
            <w:pPr>
              <w:jc w:val="center"/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F7297F" w14:paraId="7E56B276" w14:textId="386982A2" w:rsidTr="000D7C91">
        <w:trPr>
          <w:trHeight w:val="3807"/>
        </w:trPr>
        <w:tc>
          <w:tcPr>
            <w:tcW w:w="2262" w:type="dxa"/>
            <w:shd w:val="clear" w:color="auto" w:fill="auto"/>
          </w:tcPr>
          <w:p w14:paraId="5DFEFAC8" w14:textId="3BEB357B" w:rsidR="00F7297F" w:rsidRDefault="00F7297F" w:rsidP="00F7297F"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 xml:space="preserve">Knowledge and understanding of past events, </w:t>
            </w:r>
            <w:r w:rsidR="0042769D" w:rsidRPr="009B10C2">
              <w:rPr>
                <w:rFonts w:ascii="Ebrima" w:hAnsi="Ebrima" w:cstheme="minorHAnsi"/>
                <w:b/>
                <w:sz w:val="20"/>
                <w:szCs w:val="20"/>
              </w:rPr>
              <w:t>people,</w:t>
            </w: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 xml:space="preserve"> and changes in the past</w:t>
            </w:r>
          </w:p>
        </w:tc>
        <w:tc>
          <w:tcPr>
            <w:tcW w:w="2262" w:type="dxa"/>
          </w:tcPr>
          <w:p w14:paraId="23B9B0AD" w14:textId="0B290ED3" w:rsidR="00F7297F" w:rsidRPr="000D7C91" w:rsidRDefault="00F7297F" w:rsidP="00F7297F">
            <w:pPr>
              <w:rPr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Tells the difference between past and present in own and other people’s lives.</w:t>
            </w:r>
          </w:p>
        </w:tc>
        <w:tc>
          <w:tcPr>
            <w:tcW w:w="2262" w:type="dxa"/>
          </w:tcPr>
          <w:p w14:paraId="412A6C53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Uses information to describe the past.</w:t>
            </w:r>
          </w:p>
          <w:p w14:paraId="138A846C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4406D5A9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Uses information to describe differences between then and now.</w:t>
            </w:r>
          </w:p>
          <w:p w14:paraId="553F9799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03A7B54F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Recounts main events from a significant in history.</w:t>
            </w:r>
          </w:p>
          <w:p w14:paraId="53E33A51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660A4A72" w14:textId="4F410C1E" w:rsidR="00F7297F" w:rsidRPr="000D7C91" w:rsidRDefault="00F7297F" w:rsidP="00F7297F">
            <w:pPr>
              <w:rPr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Uses evidence to explain reasons why people in past acted as they did.</w:t>
            </w:r>
          </w:p>
        </w:tc>
        <w:tc>
          <w:tcPr>
            <w:tcW w:w="2262" w:type="dxa"/>
          </w:tcPr>
          <w:p w14:paraId="0D7ABACF" w14:textId="77777777" w:rsidR="00F7297F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Uses evidence to describe past:</w:t>
            </w:r>
          </w:p>
          <w:p w14:paraId="5460C95B" w14:textId="77777777" w:rsidR="0042769D" w:rsidRPr="0042769D" w:rsidRDefault="0042769D" w:rsidP="00F7297F">
            <w:pPr>
              <w:spacing w:after="0" w:line="240" w:lineRule="auto"/>
              <w:rPr>
                <w:rFonts w:ascii="Ebrima" w:hAnsi="Ebrima" w:cstheme="minorHAnsi"/>
                <w:iCs/>
                <w:sz w:val="18"/>
                <w:szCs w:val="18"/>
              </w:rPr>
            </w:pPr>
          </w:p>
          <w:p w14:paraId="385D5DDB" w14:textId="77777777" w:rsidR="00F7297F" w:rsidRPr="0042769D" w:rsidRDefault="00F7297F" w:rsidP="00F7297F">
            <w:pPr>
              <w:spacing w:after="0" w:line="240" w:lineRule="auto"/>
              <w:rPr>
                <w:rFonts w:ascii="Ebrima" w:hAnsi="Ebrima" w:cstheme="minorHAnsi"/>
                <w:iCs/>
                <w:sz w:val="18"/>
                <w:szCs w:val="18"/>
              </w:rPr>
            </w:pPr>
            <w:r w:rsidRPr="0042769D">
              <w:rPr>
                <w:rFonts w:ascii="Ebrima" w:hAnsi="Ebrima" w:cstheme="minorHAnsi"/>
                <w:iCs/>
                <w:sz w:val="18"/>
                <w:szCs w:val="18"/>
              </w:rPr>
              <w:t>Houses and settlements</w:t>
            </w:r>
          </w:p>
          <w:p w14:paraId="70E67F69" w14:textId="77777777" w:rsidR="00F7297F" w:rsidRPr="0042769D" w:rsidRDefault="00F7297F" w:rsidP="00F7297F">
            <w:pPr>
              <w:spacing w:after="0" w:line="240" w:lineRule="auto"/>
              <w:rPr>
                <w:rFonts w:ascii="Ebrima" w:hAnsi="Ebrima" w:cstheme="minorHAnsi"/>
                <w:iCs/>
                <w:sz w:val="18"/>
                <w:szCs w:val="18"/>
              </w:rPr>
            </w:pPr>
            <w:r w:rsidRPr="0042769D">
              <w:rPr>
                <w:rFonts w:ascii="Ebrima" w:hAnsi="Ebrima" w:cstheme="minorHAnsi"/>
                <w:iCs/>
                <w:sz w:val="18"/>
                <w:szCs w:val="18"/>
              </w:rPr>
              <w:t>Culture and leisure activities.</w:t>
            </w:r>
          </w:p>
          <w:p w14:paraId="55B2CBB7" w14:textId="77777777" w:rsidR="00F7297F" w:rsidRPr="0042769D" w:rsidRDefault="00F7297F" w:rsidP="00F7297F">
            <w:pPr>
              <w:spacing w:after="0" w:line="240" w:lineRule="auto"/>
              <w:rPr>
                <w:rFonts w:ascii="Ebrima" w:hAnsi="Ebrima" w:cstheme="minorHAnsi"/>
                <w:iCs/>
                <w:sz w:val="18"/>
                <w:szCs w:val="18"/>
              </w:rPr>
            </w:pPr>
          </w:p>
          <w:p w14:paraId="473E0CF6" w14:textId="77777777" w:rsidR="00F7297F" w:rsidRPr="0042769D" w:rsidRDefault="00F7297F" w:rsidP="00F7297F">
            <w:pPr>
              <w:spacing w:after="0" w:line="240" w:lineRule="auto"/>
              <w:rPr>
                <w:rFonts w:ascii="Ebrima" w:hAnsi="Ebrima" w:cstheme="minorHAnsi"/>
                <w:iCs/>
                <w:sz w:val="18"/>
                <w:szCs w:val="18"/>
              </w:rPr>
            </w:pPr>
            <w:r w:rsidRPr="0042769D">
              <w:rPr>
                <w:rFonts w:ascii="Ebrima" w:hAnsi="Ebrima" w:cstheme="minorHAnsi"/>
                <w:iCs/>
                <w:sz w:val="18"/>
                <w:szCs w:val="18"/>
              </w:rPr>
              <w:t>Clothes, way of life and actions of people</w:t>
            </w:r>
          </w:p>
          <w:p w14:paraId="32841F45" w14:textId="77777777" w:rsidR="00F7297F" w:rsidRPr="0042769D" w:rsidRDefault="00F7297F" w:rsidP="00F7297F">
            <w:pPr>
              <w:spacing w:after="0" w:line="240" w:lineRule="auto"/>
              <w:rPr>
                <w:rFonts w:ascii="Ebrima" w:hAnsi="Ebrima" w:cstheme="minorHAnsi"/>
                <w:iCs/>
                <w:sz w:val="18"/>
                <w:szCs w:val="18"/>
              </w:rPr>
            </w:pPr>
            <w:r w:rsidRPr="0042769D">
              <w:rPr>
                <w:rFonts w:ascii="Ebrima" w:hAnsi="Ebrima" w:cstheme="minorHAnsi"/>
                <w:iCs/>
                <w:sz w:val="18"/>
                <w:szCs w:val="18"/>
              </w:rPr>
              <w:t>Buildings and their uses</w:t>
            </w:r>
          </w:p>
          <w:p w14:paraId="11B0751C" w14:textId="77777777" w:rsidR="00F7297F" w:rsidRPr="0042769D" w:rsidRDefault="00F7297F" w:rsidP="00F7297F">
            <w:pPr>
              <w:spacing w:after="0" w:line="240" w:lineRule="auto"/>
              <w:rPr>
                <w:rFonts w:ascii="Ebrima" w:hAnsi="Ebrima" w:cstheme="minorHAnsi"/>
                <w:iCs/>
                <w:sz w:val="18"/>
                <w:szCs w:val="18"/>
              </w:rPr>
            </w:pPr>
            <w:r w:rsidRPr="0042769D">
              <w:rPr>
                <w:rFonts w:ascii="Ebrima" w:hAnsi="Ebrima" w:cstheme="minorHAnsi"/>
                <w:iCs/>
                <w:sz w:val="18"/>
                <w:szCs w:val="18"/>
              </w:rPr>
              <w:t>People’s beliefs and attitudes.</w:t>
            </w:r>
          </w:p>
          <w:p w14:paraId="39895AE2" w14:textId="77777777" w:rsidR="00F7297F" w:rsidRPr="0042769D" w:rsidRDefault="00F7297F" w:rsidP="00F7297F">
            <w:pPr>
              <w:spacing w:after="0" w:line="240" w:lineRule="auto"/>
              <w:rPr>
                <w:rFonts w:ascii="Ebrima" w:hAnsi="Ebrima" w:cstheme="minorHAnsi"/>
                <w:iCs/>
                <w:sz w:val="18"/>
                <w:szCs w:val="18"/>
              </w:rPr>
            </w:pPr>
          </w:p>
          <w:p w14:paraId="65707447" w14:textId="77777777" w:rsidR="00F7297F" w:rsidRPr="0042769D" w:rsidRDefault="00F7297F" w:rsidP="00F7297F">
            <w:pPr>
              <w:spacing w:after="0" w:line="240" w:lineRule="auto"/>
              <w:rPr>
                <w:rFonts w:ascii="Ebrima" w:hAnsi="Ebrima" w:cstheme="minorHAnsi"/>
                <w:iCs/>
                <w:sz w:val="18"/>
                <w:szCs w:val="18"/>
              </w:rPr>
            </w:pPr>
            <w:r w:rsidRPr="0042769D">
              <w:rPr>
                <w:rFonts w:ascii="Ebrima" w:hAnsi="Ebrima" w:cstheme="minorHAnsi"/>
                <w:iCs/>
                <w:sz w:val="18"/>
                <w:szCs w:val="18"/>
              </w:rPr>
              <w:t>Things of importance to people.</w:t>
            </w:r>
          </w:p>
          <w:p w14:paraId="2629C261" w14:textId="77777777" w:rsidR="00F7297F" w:rsidRPr="0042769D" w:rsidRDefault="00F7297F" w:rsidP="00F7297F">
            <w:pPr>
              <w:spacing w:after="0" w:line="240" w:lineRule="auto"/>
              <w:rPr>
                <w:rFonts w:ascii="Ebrima" w:hAnsi="Ebrima" w:cstheme="minorHAnsi"/>
                <w:iCs/>
                <w:sz w:val="18"/>
                <w:szCs w:val="18"/>
              </w:rPr>
            </w:pPr>
          </w:p>
          <w:p w14:paraId="2B12BD02" w14:textId="77777777" w:rsidR="00F7297F" w:rsidRPr="0042769D" w:rsidRDefault="00F7297F" w:rsidP="00F7297F">
            <w:pPr>
              <w:spacing w:after="0" w:line="240" w:lineRule="auto"/>
              <w:rPr>
                <w:rFonts w:ascii="Ebrima" w:hAnsi="Ebrima" w:cstheme="minorHAnsi"/>
                <w:iCs/>
                <w:sz w:val="18"/>
                <w:szCs w:val="18"/>
              </w:rPr>
            </w:pPr>
            <w:r w:rsidRPr="0042769D">
              <w:rPr>
                <w:rFonts w:ascii="Ebrima" w:hAnsi="Ebrima" w:cstheme="minorHAnsi"/>
                <w:iCs/>
                <w:sz w:val="18"/>
                <w:szCs w:val="18"/>
              </w:rPr>
              <w:t>Differences between lives of rich and poor.</w:t>
            </w:r>
          </w:p>
          <w:p w14:paraId="08E9D14B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i/>
                <w:sz w:val="18"/>
                <w:szCs w:val="18"/>
              </w:rPr>
            </w:pPr>
          </w:p>
          <w:p w14:paraId="0D0EDC60" w14:textId="09187F34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Uses evidence to find out how any of these may have changed during </w:t>
            </w:r>
            <w:proofErr w:type="gramStart"/>
            <w:r w:rsidR="006D3E71" w:rsidRPr="000D7C91">
              <w:rPr>
                <w:rFonts w:ascii="Ebrima" w:hAnsi="Ebrima" w:cstheme="minorHAnsi"/>
                <w:sz w:val="18"/>
                <w:szCs w:val="18"/>
              </w:rPr>
              <w:t>a time period</w:t>
            </w:r>
            <w:proofErr w:type="gramEnd"/>
            <w:r w:rsidR="006D3E71" w:rsidRPr="000D7C91">
              <w:rPr>
                <w:rFonts w:ascii="Ebrima" w:hAnsi="Ebrima" w:cstheme="minorHAnsi"/>
                <w:sz w:val="18"/>
                <w:szCs w:val="18"/>
              </w:rPr>
              <w:t>.</w:t>
            </w: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</w:t>
            </w:r>
          </w:p>
          <w:p w14:paraId="0E291636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5945C618" w14:textId="2ECAB155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Describes similarities and differences between people, </w:t>
            </w:r>
            <w:r w:rsidR="006D3E71" w:rsidRPr="000D7C91">
              <w:rPr>
                <w:rFonts w:ascii="Ebrima" w:hAnsi="Ebrima" w:cstheme="minorHAnsi"/>
                <w:sz w:val="18"/>
                <w:szCs w:val="18"/>
              </w:rPr>
              <w:t>events,</w:t>
            </w: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and objects.</w:t>
            </w:r>
          </w:p>
          <w:p w14:paraId="64CD7490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5329A853" w14:textId="77B56D91" w:rsidR="00F7297F" w:rsidRPr="000D7C91" w:rsidRDefault="00F7297F" w:rsidP="00F7297F">
            <w:pPr>
              <w:rPr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Shows changes on a timeline</w:t>
            </w:r>
            <w:r w:rsidR="006D3E71" w:rsidRPr="000D7C91">
              <w:rPr>
                <w:rFonts w:ascii="Ebrima" w:hAnsi="Ebrima" w:cstheme="minorHAnsi"/>
                <w:sz w:val="18"/>
                <w:szCs w:val="18"/>
              </w:rPr>
              <w:t>.</w:t>
            </w:r>
          </w:p>
        </w:tc>
        <w:tc>
          <w:tcPr>
            <w:tcW w:w="2262" w:type="dxa"/>
          </w:tcPr>
          <w:p w14:paraId="748060F5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Shows knowledge and understanding by describing features of past societies and periods.</w:t>
            </w:r>
          </w:p>
          <w:p w14:paraId="7C147C87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38FA4C0B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Identifies some ideas, beliefs, attitudes and experiences of men, </w:t>
            </w:r>
            <w:proofErr w:type="gramStart"/>
            <w:r w:rsidRPr="000D7C91">
              <w:rPr>
                <w:rFonts w:ascii="Ebrima" w:hAnsi="Ebrima" w:cstheme="minorHAnsi"/>
                <w:sz w:val="18"/>
                <w:szCs w:val="18"/>
              </w:rPr>
              <w:t>women</w:t>
            </w:r>
            <w:proofErr w:type="gramEnd"/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and children from the past.</w:t>
            </w:r>
          </w:p>
          <w:p w14:paraId="7544055B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4D8E5936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Gives reasons why changes in houses, culture, leisure, clothes, buildings and their uses, things of importance to people, ways of life, beliefs and attitudes may have occurred during </w:t>
            </w:r>
            <w:proofErr w:type="gramStart"/>
            <w:r w:rsidRPr="000D7C91">
              <w:rPr>
                <w:rFonts w:ascii="Ebrima" w:hAnsi="Ebrima" w:cstheme="minorHAnsi"/>
                <w:sz w:val="18"/>
                <w:szCs w:val="18"/>
              </w:rPr>
              <w:t>a time period</w:t>
            </w:r>
            <w:proofErr w:type="gramEnd"/>
            <w:r w:rsidRPr="000D7C91">
              <w:rPr>
                <w:rFonts w:ascii="Ebrima" w:hAnsi="Ebrima" w:cstheme="minorHAnsi"/>
                <w:sz w:val="18"/>
                <w:szCs w:val="18"/>
              </w:rPr>
              <w:t>.</w:t>
            </w:r>
          </w:p>
          <w:p w14:paraId="69014ED9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723AB9B0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Describes how some of the past events/people affect life today.</w:t>
            </w:r>
          </w:p>
          <w:p w14:paraId="51F2937E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62111AAB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26A13DE8" w14:textId="77777777" w:rsidR="00F7297F" w:rsidRPr="000D7C91" w:rsidRDefault="00F7297F" w:rsidP="00F7297F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4539006A" w14:textId="76B5517C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Identifies some social, cultural, </w:t>
            </w:r>
            <w:r w:rsidR="0042769D" w:rsidRPr="000D7C91">
              <w:rPr>
                <w:rFonts w:ascii="Ebrima" w:hAnsi="Ebrima" w:cstheme="minorHAnsi"/>
                <w:sz w:val="18"/>
                <w:szCs w:val="18"/>
              </w:rPr>
              <w:t>religious,</w:t>
            </w: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and ethnic diversities of societies studied in Britain and wider world.</w:t>
            </w:r>
          </w:p>
          <w:p w14:paraId="36D1CABC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295B5B2D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Gives some causes and consequences of the main events, situations and changes in the periods studied.</w:t>
            </w:r>
          </w:p>
          <w:p w14:paraId="1E30F2FF" w14:textId="30C58EC3" w:rsidR="00F7297F" w:rsidRPr="000D7C91" w:rsidRDefault="00F7297F" w:rsidP="00F7297F">
            <w:pPr>
              <w:rPr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Identifies changes and links within and across the time periods studied.</w:t>
            </w:r>
          </w:p>
        </w:tc>
        <w:tc>
          <w:tcPr>
            <w:tcW w:w="2262" w:type="dxa"/>
          </w:tcPr>
          <w:p w14:paraId="26029845" w14:textId="274432A6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Chooses reliable sources of factual evidence to </w:t>
            </w:r>
            <w:r w:rsidR="0042769D" w:rsidRPr="000D7C91">
              <w:rPr>
                <w:rFonts w:ascii="Ebrima" w:hAnsi="Ebrima" w:cstheme="minorHAnsi"/>
                <w:sz w:val="18"/>
                <w:szCs w:val="18"/>
              </w:rPr>
              <w:t>describe</w:t>
            </w: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houses and settlements; culture and leisure activities; clothes, way of life and actions of people; buildings and their uses; people’s beliefs, </w:t>
            </w:r>
            <w:proofErr w:type="gramStart"/>
            <w:r w:rsidRPr="000D7C91">
              <w:rPr>
                <w:rFonts w:ascii="Ebrima" w:hAnsi="Ebrima" w:cstheme="minorHAnsi"/>
                <w:sz w:val="18"/>
                <w:szCs w:val="18"/>
              </w:rPr>
              <w:t>religion</w:t>
            </w:r>
            <w:proofErr w:type="gramEnd"/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and attitudes; things of importance to people; differences between lives of rich and poor.</w:t>
            </w:r>
          </w:p>
          <w:p w14:paraId="4C986934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0E08DD70" w14:textId="77777777" w:rsidR="00F7297F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Identifies how any of above may have changed during </w:t>
            </w:r>
            <w:proofErr w:type="gramStart"/>
            <w:r w:rsidRPr="000D7C91">
              <w:rPr>
                <w:rFonts w:ascii="Ebrima" w:hAnsi="Ebrima" w:cstheme="minorHAnsi"/>
                <w:sz w:val="18"/>
                <w:szCs w:val="18"/>
              </w:rPr>
              <w:t>a time period</w:t>
            </w:r>
            <w:proofErr w:type="gramEnd"/>
            <w:r w:rsidRPr="000D7C91">
              <w:rPr>
                <w:rFonts w:ascii="Ebrima" w:hAnsi="Ebrima" w:cstheme="minorHAnsi"/>
                <w:sz w:val="18"/>
                <w:szCs w:val="18"/>
              </w:rPr>
              <w:t>.</w:t>
            </w:r>
          </w:p>
          <w:p w14:paraId="0B2BE463" w14:textId="77777777" w:rsidR="0042769D" w:rsidRPr="000D7C91" w:rsidRDefault="0042769D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0523DA99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Gives own reasons why changes may have occurred, backed up with evidence.</w:t>
            </w:r>
          </w:p>
          <w:p w14:paraId="4B85C8F1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667AA994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Shows identified changes on a timeline.</w:t>
            </w:r>
          </w:p>
          <w:p w14:paraId="0AC87F6A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48CCC785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Describes similarities and differences between some people, events and objects studied.</w:t>
            </w:r>
          </w:p>
          <w:p w14:paraId="730F1420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24841586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Describes how some changes affect life today.</w:t>
            </w:r>
          </w:p>
          <w:p w14:paraId="7A3A7FEE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640DD5A3" w14:textId="77777777" w:rsidR="00F7297F" w:rsidRDefault="00F7297F" w:rsidP="00F7297F">
            <w:pPr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Makes links between some features of past societies.</w:t>
            </w:r>
          </w:p>
          <w:p w14:paraId="42C546C3" w14:textId="314ACDE4" w:rsidR="00C9258D" w:rsidRPr="000D7C91" w:rsidRDefault="00C9258D" w:rsidP="00F7297F">
            <w:pPr>
              <w:rPr>
                <w:sz w:val="18"/>
                <w:szCs w:val="18"/>
              </w:rPr>
            </w:pPr>
          </w:p>
        </w:tc>
      </w:tr>
      <w:tr w:rsidR="00F7297F" w14:paraId="7F678FD3" w14:textId="77777777" w:rsidTr="000D7C91">
        <w:trPr>
          <w:trHeight w:val="143"/>
        </w:trPr>
        <w:tc>
          <w:tcPr>
            <w:tcW w:w="2262" w:type="dxa"/>
            <w:shd w:val="clear" w:color="auto" w:fill="6B948C"/>
          </w:tcPr>
          <w:p w14:paraId="26640B8B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2262" w:type="dxa"/>
            <w:shd w:val="clear" w:color="auto" w:fill="6B948C"/>
          </w:tcPr>
          <w:p w14:paraId="671B8B77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2262" w:type="dxa"/>
            <w:shd w:val="clear" w:color="auto" w:fill="6B948C"/>
          </w:tcPr>
          <w:p w14:paraId="26C2485F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262" w:type="dxa"/>
            <w:shd w:val="clear" w:color="auto" w:fill="6B948C"/>
          </w:tcPr>
          <w:p w14:paraId="065F2CD2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262" w:type="dxa"/>
            <w:shd w:val="clear" w:color="auto" w:fill="6B948C"/>
          </w:tcPr>
          <w:p w14:paraId="0C4732A2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262" w:type="dxa"/>
            <w:shd w:val="clear" w:color="auto" w:fill="6B948C"/>
          </w:tcPr>
          <w:p w14:paraId="226E2920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2262" w:type="dxa"/>
            <w:shd w:val="clear" w:color="auto" w:fill="6B948C"/>
          </w:tcPr>
          <w:p w14:paraId="772C73E8" w14:textId="77777777" w:rsidR="00F7297F" w:rsidRPr="009B10C2" w:rsidRDefault="00F7297F" w:rsidP="00F7297F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F7297F" w14:paraId="19E1000C" w14:textId="77777777" w:rsidTr="000D7C91">
        <w:trPr>
          <w:trHeight w:val="6737"/>
        </w:trPr>
        <w:tc>
          <w:tcPr>
            <w:tcW w:w="2262" w:type="dxa"/>
            <w:shd w:val="clear" w:color="auto" w:fill="auto"/>
          </w:tcPr>
          <w:p w14:paraId="39269AC3" w14:textId="14C1E5BF" w:rsidR="00F7297F" w:rsidRPr="009B10C2" w:rsidRDefault="00F7297F" w:rsidP="00F7297F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2262" w:type="dxa"/>
            <w:shd w:val="clear" w:color="auto" w:fill="auto"/>
          </w:tcPr>
          <w:p w14:paraId="190BF685" w14:textId="6D0B815E" w:rsidR="00F7297F" w:rsidRPr="000D7C91" w:rsidRDefault="00F7297F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Begins to identify and recount some details from the past from sources (e.g. pictures, stories).</w:t>
            </w:r>
          </w:p>
        </w:tc>
        <w:tc>
          <w:tcPr>
            <w:tcW w:w="2262" w:type="dxa"/>
            <w:shd w:val="clear" w:color="auto" w:fill="auto"/>
          </w:tcPr>
          <w:p w14:paraId="6D6EF286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Looks at books and pictures (and eye-witness accounts, photos, artefacts, buildings and visits, internet).</w:t>
            </w:r>
          </w:p>
          <w:p w14:paraId="545AF6CA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7AFD1152" w14:textId="40BA83D1" w:rsidR="00F7297F" w:rsidRPr="000D7C91" w:rsidRDefault="00F7297F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Understands why some people in the past did things.</w:t>
            </w:r>
          </w:p>
        </w:tc>
        <w:tc>
          <w:tcPr>
            <w:tcW w:w="2262" w:type="dxa"/>
            <w:shd w:val="clear" w:color="auto" w:fill="auto"/>
          </w:tcPr>
          <w:p w14:paraId="4E5FB9FF" w14:textId="20F75CE8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Looks at </w:t>
            </w:r>
            <w:r w:rsidR="0042769D">
              <w:rPr>
                <w:rFonts w:ascii="Ebrima" w:hAnsi="Ebrima" w:cstheme="minorHAnsi"/>
                <w:sz w:val="18"/>
                <w:szCs w:val="18"/>
              </w:rPr>
              <w:t>two</w:t>
            </w: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versions of </w:t>
            </w:r>
            <w:r w:rsidR="0042769D">
              <w:rPr>
                <w:rFonts w:ascii="Ebrima" w:hAnsi="Ebrima" w:cstheme="minorHAnsi"/>
                <w:sz w:val="18"/>
                <w:szCs w:val="18"/>
              </w:rPr>
              <w:t xml:space="preserve">the </w:t>
            </w:r>
            <w:r w:rsidRPr="000D7C91">
              <w:rPr>
                <w:rFonts w:ascii="Ebrima" w:hAnsi="Ebrima" w:cstheme="minorHAnsi"/>
                <w:sz w:val="18"/>
                <w:szCs w:val="18"/>
              </w:rPr>
              <w:t>same event and identifies differences in the accounts.</w:t>
            </w:r>
          </w:p>
          <w:p w14:paraId="598E8228" w14:textId="77777777" w:rsidR="00F7297F" w:rsidRPr="000D7C91" w:rsidRDefault="00F7297F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4B240CAD" w14:textId="496F5A01" w:rsidR="00F7297F" w:rsidRPr="000D7C91" w:rsidRDefault="00F7297F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Gives reasons why there may be different accounts of history.</w:t>
            </w:r>
          </w:p>
        </w:tc>
        <w:tc>
          <w:tcPr>
            <w:tcW w:w="2262" w:type="dxa"/>
            <w:shd w:val="clear" w:color="auto" w:fill="auto"/>
          </w:tcPr>
          <w:p w14:paraId="4FDCC78E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Looks at different versions of the same event and identifies differences in the accounts.</w:t>
            </w:r>
          </w:p>
          <w:p w14:paraId="63E081B4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36DCBE8B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Gives clear reasons why there may be different accounts of history.</w:t>
            </w:r>
          </w:p>
          <w:p w14:paraId="4D86A067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40C47B51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Knows that people (now and in past) can represent events or ideas in ways that persuade others.</w:t>
            </w:r>
          </w:p>
          <w:p w14:paraId="4CBB9B7B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54489B58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41072203" w14:textId="77777777" w:rsidR="00F7297F" w:rsidRPr="000D7C91" w:rsidRDefault="00F7297F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007C5AC3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Understands that the past has been represented in different ways.</w:t>
            </w:r>
          </w:p>
          <w:p w14:paraId="3DB28B82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059EDB90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>Suggests accurate and plausible reasons for how/why aspects of the past have been represented and interpreted in different ways.</w:t>
            </w:r>
          </w:p>
          <w:p w14:paraId="3A59E061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  <w:p w14:paraId="2501C481" w14:textId="77777777" w:rsidR="00F7297F" w:rsidRPr="000D7C91" w:rsidRDefault="00F7297F" w:rsidP="00F7297F">
            <w:pPr>
              <w:spacing w:after="0"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Knows and understands that some evidence is propaganda, </w:t>
            </w:r>
            <w:proofErr w:type="gramStart"/>
            <w:r w:rsidRPr="000D7C91">
              <w:rPr>
                <w:rFonts w:ascii="Ebrima" w:hAnsi="Ebrima" w:cstheme="minorHAnsi"/>
                <w:sz w:val="18"/>
                <w:szCs w:val="18"/>
              </w:rPr>
              <w:t>opinion</w:t>
            </w:r>
            <w:proofErr w:type="gramEnd"/>
            <w:r w:rsidRPr="000D7C91">
              <w:rPr>
                <w:rFonts w:ascii="Ebrima" w:hAnsi="Ebrima" w:cstheme="minorHAnsi"/>
                <w:sz w:val="18"/>
                <w:szCs w:val="18"/>
              </w:rPr>
              <w:t xml:space="preserve"> or misinformation and that this affects interpretations of history.</w:t>
            </w:r>
          </w:p>
          <w:p w14:paraId="29E5A7FA" w14:textId="77777777" w:rsidR="00F7297F" w:rsidRDefault="00F7297F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  <w:p w14:paraId="7A704789" w14:textId="77777777" w:rsidR="000D7C91" w:rsidRDefault="000D7C91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  <w:p w14:paraId="6E817D46" w14:textId="77777777" w:rsidR="000D7C91" w:rsidRDefault="000D7C91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  <w:p w14:paraId="0B7271BE" w14:textId="77777777" w:rsidR="000D7C91" w:rsidRDefault="000D7C91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  <w:p w14:paraId="5F9CACE5" w14:textId="77777777" w:rsidR="000D7C91" w:rsidRDefault="000D7C91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  <w:p w14:paraId="0D386815" w14:textId="77777777" w:rsidR="000D7C91" w:rsidRDefault="000D7C91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  <w:p w14:paraId="66B5EA84" w14:textId="77777777" w:rsidR="000D7C91" w:rsidRDefault="000D7C91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  <w:p w14:paraId="0F4B869B" w14:textId="77777777" w:rsidR="000D7C91" w:rsidRDefault="000D7C91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  <w:p w14:paraId="0B63B6E7" w14:textId="77777777" w:rsidR="000D7C91" w:rsidRDefault="000D7C91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  <w:p w14:paraId="58289C50" w14:textId="77777777" w:rsidR="000D7C91" w:rsidRDefault="000D7C91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  <w:p w14:paraId="49B0ACC6" w14:textId="77777777" w:rsidR="000D7C91" w:rsidRPr="000D7C91" w:rsidRDefault="000D7C91" w:rsidP="00F7297F">
            <w:pPr>
              <w:rPr>
                <w:rFonts w:ascii="Ebrima" w:hAnsi="Ebrima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7297F" w14:paraId="0F02E2B5" w14:textId="77777777" w:rsidTr="000D7C91">
        <w:trPr>
          <w:trHeight w:val="491"/>
        </w:trPr>
        <w:tc>
          <w:tcPr>
            <w:tcW w:w="2262" w:type="dxa"/>
            <w:shd w:val="clear" w:color="auto" w:fill="6B948C"/>
          </w:tcPr>
          <w:p w14:paraId="391FDCEF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2262" w:type="dxa"/>
            <w:shd w:val="clear" w:color="auto" w:fill="6B948C"/>
          </w:tcPr>
          <w:p w14:paraId="166B9877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2262" w:type="dxa"/>
            <w:shd w:val="clear" w:color="auto" w:fill="6B948C"/>
          </w:tcPr>
          <w:p w14:paraId="38C4C654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262" w:type="dxa"/>
            <w:shd w:val="clear" w:color="auto" w:fill="6B948C"/>
          </w:tcPr>
          <w:p w14:paraId="6FF947B9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262" w:type="dxa"/>
            <w:shd w:val="clear" w:color="auto" w:fill="6B948C"/>
          </w:tcPr>
          <w:p w14:paraId="494181C9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262" w:type="dxa"/>
            <w:shd w:val="clear" w:color="auto" w:fill="6B948C"/>
          </w:tcPr>
          <w:p w14:paraId="711CE657" w14:textId="77777777" w:rsidR="00F7297F" w:rsidRDefault="00F7297F" w:rsidP="00F7297F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2262" w:type="dxa"/>
            <w:shd w:val="clear" w:color="auto" w:fill="6B948C"/>
          </w:tcPr>
          <w:p w14:paraId="7CBD8E23" w14:textId="77777777" w:rsidR="00F7297F" w:rsidRPr="009B10C2" w:rsidRDefault="00F7297F" w:rsidP="00F7297F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6D3E71" w14:paraId="56E23951" w14:textId="7179F31E" w:rsidTr="000D7C91">
        <w:trPr>
          <w:trHeight w:val="7026"/>
        </w:trPr>
        <w:tc>
          <w:tcPr>
            <w:tcW w:w="2262" w:type="dxa"/>
            <w:shd w:val="clear" w:color="auto" w:fill="auto"/>
          </w:tcPr>
          <w:p w14:paraId="738FF248" w14:textId="2F09AD43" w:rsidR="006D3E71" w:rsidRDefault="006D3E71" w:rsidP="006D3E71"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Historical enquiry</w:t>
            </w:r>
          </w:p>
        </w:tc>
        <w:tc>
          <w:tcPr>
            <w:tcW w:w="2262" w:type="dxa"/>
            <w:shd w:val="clear" w:color="auto" w:fill="auto"/>
          </w:tcPr>
          <w:p w14:paraId="2E93184D" w14:textId="16DF4BC5" w:rsidR="006D3E71" w:rsidRDefault="006D3E71" w:rsidP="00E41707">
            <w:r w:rsidRPr="009B10C2">
              <w:rPr>
                <w:rFonts w:ascii="Ebrima" w:hAnsi="Ebrima" w:cstheme="minorHAnsi"/>
                <w:sz w:val="20"/>
                <w:szCs w:val="20"/>
              </w:rPr>
              <w:t>Finds answers to simple questions about the past from sources of information (e.g. pictures, stories).</w:t>
            </w:r>
          </w:p>
        </w:tc>
        <w:tc>
          <w:tcPr>
            <w:tcW w:w="2262" w:type="dxa"/>
            <w:shd w:val="clear" w:color="auto" w:fill="auto"/>
          </w:tcPr>
          <w:p w14:paraId="0F6A8AED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Looks carefully at pictures or objects to find information about the past.</w:t>
            </w:r>
          </w:p>
          <w:p w14:paraId="05606F15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5F9228F5" w14:textId="29E10FDE" w:rsidR="006D3E71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Asks and answers questions such as: ’</w:t>
            </w:r>
            <w:r w:rsidR="0042769D">
              <w:rPr>
                <w:rFonts w:ascii="Ebrima" w:hAnsi="Ebrima" w:cstheme="minorHAnsi"/>
                <w:sz w:val="20"/>
                <w:szCs w:val="20"/>
              </w:rPr>
              <w:t>W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>hat was it like for a ….?’, ‘</w:t>
            </w:r>
            <w:r w:rsidR="0042769D">
              <w:rPr>
                <w:rFonts w:ascii="Ebrima" w:hAnsi="Ebrima" w:cstheme="minorHAnsi"/>
                <w:sz w:val="20"/>
                <w:szCs w:val="20"/>
              </w:rPr>
              <w:t>W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>hat happened in the past?’, ‘</w:t>
            </w:r>
            <w:r w:rsidR="0042769D">
              <w:rPr>
                <w:rFonts w:ascii="Ebrima" w:hAnsi="Ebrima" w:cstheme="minorHAnsi"/>
                <w:sz w:val="20"/>
                <w:szCs w:val="20"/>
              </w:rPr>
              <w:t>H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ow long ago did …. happen?’, </w:t>
            </w:r>
          </w:p>
          <w:p w14:paraId="2EC1DDCB" w14:textId="77777777" w:rsidR="0042769D" w:rsidRPr="009B10C2" w:rsidRDefault="0042769D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20C45032" w14:textId="053A1EEB" w:rsidR="006D3E71" w:rsidRDefault="006D3E71" w:rsidP="006D3E71">
            <w:r w:rsidRPr="009B10C2">
              <w:rPr>
                <w:rFonts w:ascii="Ebrima" w:hAnsi="Ebrima" w:cstheme="minorHAnsi"/>
                <w:sz w:val="20"/>
                <w:szCs w:val="20"/>
              </w:rPr>
              <w:t>Estimates the ages of people by studying and describing their features.</w:t>
            </w:r>
          </w:p>
        </w:tc>
        <w:tc>
          <w:tcPr>
            <w:tcW w:w="2262" w:type="dxa"/>
            <w:shd w:val="clear" w:color="auto" w:fill="auto"/>
          </w:tcPr>
          <w:p w14:paraId="21C0BDAB" w14:textId="3F54C7CD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printed sources, the internet, pictures, photos, music, artefacts, historic </w:t>
            </w:r>
            <w:r w:rsidR="0042769D" w:rsidRPr="009B10C2">
              <w:rPr>
                <w:rFonts w:ascii="Ebrima" w:hAnsi="Ebrima" w:cstheme="minorHAnsi"/>
                <w:sz w:val="20"/>
                <w:szCs w:val="20"/>
              </w:rPr>
              <w:t>buildings,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visits to collect information about the past.</w:t>
            </w:r>
          </w:p>
          <w:p w14:paraId="7A39079C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78E5D83D" w14:textId="3B64941D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Asks questions such as ‘</w:t>
            </w:r>
            <w:r w:rsidR="0042769D">
              <w:rPr>
                <w:rFonts w:ascii="Ebrima" w:hAnsi="Ebrima" w:cstheme="minorHAnsi"/>
                <w:sz w:val="20"/>
                <w:szCs w:val="20"/>
              </w:rPr>
              <w:t>H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>ow did people ….? What did people do for ….?’</w:t>
            </w:r>
          </w:p>
          <w:p w14:paraId="24A5A402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753DA834" w14:textId="0191A058" w:rsidR="006D3E71" w:rsidRDefault="006D3E71" w:rsidP="006D3E71">
            <w:r w:rsidRPr="009B10C2">
              <w:rPr>
                <w:rFonts w:ascii="Ebrima" w:hAnsi="Ebrima" w:cstheme="minorHAnsi"/>
                <w:sz w:val="20"/>
                <w:szCs w:val="20"/>
              </w:rPr>
              <w:t>Suggests sources of evidence to use to help answer questions.</w:t>
            </w:r>
          </w:p>
        </w:tc>
        <w:tc>
          <w:tcPr>
            <w:tcW w:w="2262" w:type="dxa"/>
            <w:shd w:val="clear" w:color="auto" w:fill="auto"/>
          </w:tcPr>
          <w:p w14:paraId="4AC10B9D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Understands the difference between primary and secondary sources of evidence.</w:t>
            </w:r>
          </w:p>
          <w:p w14:paraId="6AE74FFD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46F48CEE" w14:textId="77777777" w:rsidR="006D3E71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documents, printed sources, the internet, databases, pictures, photos, music, artefacts, historic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buildings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visits to collect information about the past.</w:t>
            </w:r>
          </w:p>
          <w:p w14:paraId="4523632C" w14:textId="77777777" w:rsidR="00E41707" w:rsidRPr="009B10C2" w:rsidRDefault="00E41707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2ECF4F38" w14:textId="25ABE973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Asks questions such as ‘</w:t>
            </w:r>
            <w:r w:rsidR="0042769D">
              <w:rPr>
                <w:rFonts w:ascii="Ebrima" w:hAnsi="Ebrima" w:cstheme="minorHAnsi"/>
                <w:sz w:val="20"/>
                <w:szCs w:val="20"/>
              </w:rPr>
              <w:t>W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>hat was it like for a …… during ……?’</w:t>
            </w:r>
          </w:p>
          <w:p w14:paraId="3F99EED1" w14:textId="77777777" w:rsidR="0042769D" w:rsidRDefault="0042769D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621ED921" w14:textId="4F27A962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Suggests sources of evidence from a selection provided to use to help answer questions.</w:t>
            </w:r>
          </w:p>
          <w:p w14:paraId="4D54063F" w14:textId="77777777" w:rsidR="006D3E71" w:rsidRDefault="006D3E71" w:rsidP="006D3E71"/>
        </w:tc>
        <w:tc>
          <w:tcPr>
            <w:tcW w:w="2262" w:type="dxa"/>
            <w:shd w:val="clear" w:color="auto" w:fill="auto"/>
          </w:tcPr>
          <w:p w14:paraId="547CB342" w14:textId="3A17BCD2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Uses documents, printed sources, the internet, databases, pictures, photos, music, artefacts, historic </w:t>
            </w:r>
            <w:r w:rsidR="0042769D" w:rsidRPr="009B10C2">
              <w:rPr>
                <w:rFonts w:ascii="Ebrima" w:hAnsi="Ebrima" w:cstheme="minorHAnsi"/>
                <w:sz w:val="20"/>
                <w:szCs w:val="20"/>
              </w:rPr>
              <w:t>buildings,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visits to collect information about the past.</w:t>
            </w:r>
          </w:p>
          <w:p w14:paraId="4EF5D6DF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4841186E" w14:textId="77777777" w:rsidR="006D3E71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Asks a range of questions about the past. </w:t>
            </w:r>
          </w:p>
          <w:p w14:paraId="19FBBB27" w14:textId="77777777" w:rsidR="00E41707" w:rsidRPr="009B10C2" w:rsidRDefault="00E41707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045311A0" w14:textId="77777777" w:rsidR="006D3E71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Chooses reliable sources of evidence to answer questions.</w:t>
            </w:r>
          </w:p>
          <w:p w14:paraId="760ADFAE" w14:textId="77777777" w:rsidR="00E41707" w:rsidRPr="009B10C2" w:rsidRDefault="00E41707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690EECC6" w14:textId="01D7DC8E" w:rsidR="006D3E71" w:rsidRDefault="006D3E71" w:rsidP="006D3E71">
            <w:r w:rsidRPr="009B10C2">
              <w:rPr>
                <w:rFonts w:ascii="Ebrima" w:hAnsi="Ebrima" w:cstheme="minorHAnsi"/>
                <w:sz w:val="20"/>
                <w:szCs w:val="20"/>
              </w:rPr>
              <w:t>Realises that there is often not a single answer to historical questions.</w:t>
            </w:r>
          </w:p>
        </w:tc>
        <w:tc>
          <w:tcPr>
            <w:tcW w:w="2262" w:type="dxa"/>
            <w:shd w:val="clear" w:color="auto" w:fill="auto"/>
          </w:tcPr>
          <w:p w14:paraId="5134D441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Identifies and uses different sources of information and artefacts.</w:t>
            </w:r>
          </w:p>
          <w:p w14:paraId="72BFA2F2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CDB0CE2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Evaluates the usefulness and accurateness of different sources of evidence.</w:t>
            </w:r>
          </w:p>
          <w:p w14:paraId="3A8A1464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5E3D1572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Selects the most appropriate source of evidence for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particular tasks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. </w:t>
            </w:r>
          </w:p>
          <w:p w14:paraId="686C9D70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29E0C887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Forms own opinions about historical events from a range of sources.</w:t>
            </w:r>
          </w:p>
          <w:p w14:paraId="6E70C80C" w14:textId="77777777" w:rsidR="006D3E71" w:rsidRDefault="006D3E71" w:rsidP="006D3E71"/>
        </w:tc>
      </w:tr>
      <w:tr w:rsidR="006D3E71" w14:paraId="27624103" w14:textId="77777777" w:rsidTr="000D7C91">
        <w:trPr>
          <w:trHeight w:val="491"/>
        </w:trPr>
        <w:tc>
          <w:tcPr>
            <w:tcW w:w="2262" w:type="dxa"/>
            <w:shd w:val="clear" w:color="auto" w:fill="6B948C"/>
          </w:tcPr>
          <w:p w14:paraId="4916AA2A" w14:textId="77777777" w:rsidR="006D3E71" w:rsidRDefault="006D3E71" w:rsidP="006D3E71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Skill</w:t>
            </w:r>
          </w:p>
        </w:tc>
        <w:tc>
          <w:tcPr>
            <w:tcW w:w="2262" w:type="dxa"/>
            <w:shd w:val="clear" w:color="auto" w:fill="6B948C"/>
          </w:tcPr>
          <w:p w14:paraId="058AF26A" w14:textId="77777777" w:rsidR="006D3E71" w:rsidRDefault="006D3E71" w:rsidP="006D3E71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2262" w:type="dxa"/>
            <w:shd w:val="clear" w:color="auto" w:fill="6B948C"/>
          </w:tcPr>
          <w:p w14:paraId="3E82883A" w14:textId="77777777" w:rsidR="006D3E71" w:rsidRDefault="006D3E71" w:rsidP="006D3E71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262" w:type="dxa"/>
            <w:shd w:val="clear" w:color="auto" w:fill="6B948C"/>
          </w:tcPr>
          <w:p w14:paraId="30B0E9FE" w14:textId="77777777" w:rsidR="006D3E71" w:rsidRDefault="006D3E71" w:rsidP="006D3E71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262" w:type="dxa"/>
            <w:shd w:val="clear" w:color="auto" w:fill="6B948C"/>
          </w:tcPr>
          <w:p w14:paraId="0E0D95B6" w14:textId="77777777" w:rsidR="006D3E71" w:rsidRDefault="006D3E71" w:rsidP="006D3E71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262" w:type="dxa"/>
            <w:shd w:val="clear" w:color="auto" w:fill="6B948C"/>
          </w:tcPr>
          <w:p w14:paraId="3A3511D4" w14:textId="77777777" w:rsidR="006D3E71" w:rsidRDefault="006D3E71" w:rsidP="006D3E71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2262" w:type="dxa"/>
            <w:shd w:val="clear" w:color="auto" w:fill="6B948C"/>
          </w:tcPr>
          <w:p w14:paraId="20F9BA06" w14:textId="77777777" w:rsidR="006D3E71" w:rsidRPr="009B10C2" w:rsidRDefault="006D3E71" w:rsidP="006D3E71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6D3E71" w14:paraId="601FE412" w14:textId="77777777" w:rsidTr="000D7C91">
        <w:trPr>
          <w:trHeight w:val="936"/>
        </w:trPr>
        <w:tc>
          <w:tcPr>
            <w:tcW w:w="2262" w:type="dxa"/>
            <w:shd w:val="clear" w:color="auto" w:fill="auto"/>
          </w:tcPr>
          <w:p w14:paraId="7B9D268D" w14:textId="73B7671B" w:rsidR="006D3E71" w:rsidRDefault="006D3E71" w:rsidP="006D3E71"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2262" w:type="dxa"/>
            <w:shd w:val="clear" w:color="auto" w:fill="auto"/>
          </w:tcPr>
          <w:p w14:paraId="56DCF2B9" w14:textId="5DFB7B5B" w:rsidR="006D3E71" w:rsidRDefault="006D3E71" w:rsidP="006D3E71">
            <w:r w:rsidRPr="009B10C2">
              <w:rPr>
                <w:rFonts w:ascii="Ebrima" w:hAnsi="Ebrima" w:cstheme="minorHAnsi"/>
                <w:sz w:val="20"/>
                <w:szCs w:val="20"/>
              </w:rPr>
              <w:t>Shows knowledge and understanding about the past in different ways (e.g. role play, drawing, writing, talking).</w:t>
            </w:r>
          </w:p>
        </w:tc>
        <w:tc>
          <w:tcPr>
            <w:tcW w:w="2262" w:type="dxa"/>
            <w:shd w:val="clear" w:color="auto" w:fill="auto"/>
          </w:tcPr>
          <w:p w14:paraId="13B83857" w14:textId="2574B969" w:rsidR="006D3E71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Describes objects, </w:t>
            </w:r>
            <w:r w:rsidR="004C34CC" w:rsidRPr="009B10C2">
              <w:rPr>
                <w:rFonts w:ascii="Ebrima" w:hAnsi="Ebrima" w:cstheme="minorHAnsi"/>
                <w:sz w:val="20"/>
                <w:szCs w:val="20"/>
              </w:rPr>
              <w:t>people,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events.</w:t>
            </w:r>
          </w:p>
          <w:p w14:paraId="4DFE61F4" w14:textId="77777777" w:rsidR="004C34CC" w:rsidRPr="009B10C2" w:rsidRDefault="004C34CC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1D5612C3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Writes own date of birth.</w:t>
            </w:r>
          </w:p>
          <w:p w14:paraId="3901B7D6" w14:textId="77777777" w:rsidR="004C34CC" w:rsidRDefault="004C34CC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51FC8C1" w14:textId="129A0014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Writes simple stories and recounts about the past.</w:t>
            </w:r>
          </w:p>
          <w:p w14:paraId="1F6556BA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755874A7" w14:textId="0DBCE368" w:rsidR="006D3E71" w:rsidRDefault="006D3E71" w:rsidP="006D3E71"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Draws labelled diagrams and writes about them to tell others about people,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events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objects from the past.</w:t>
            </w:r>
          </w:p>
        </w:tc>
        <w:tc>
          <w:tcPr>
            <w:tcW w:w="2262" w:type="dxa"/>
            <w:shd w:val="clear" w:color="auto" w:fill="auto"/>
          </w:tcPr>
          <w:p w14:paraId="226CCB59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Presents findings about past using speaking, writing, ICT and drawing skills.</w:t>
            </w:r>
          </w:p>
          <w:p w14:paraId="42C1E282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231B7284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Uses dates and terms with increasing accuracy.</w:t>
            </w:r>
          </w:p>
          <w:p w14:paraId="5D801584" w14:textId="2AB45532" w:rsidR="006D3E71" w:rsidRDefault="006D3E71" w:rsidP="006D3E71"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Discusses different ways of presenting information for different purposes.</w:t>
            </w:r>
          </w:p>
        </w:tc>
        <w:tc>
          <w:tcPr>
            <w:tcW w:w="2262" w:type="dxa"/>
            <w:shd w:val="clear" w:color="auto" w:fill="auto"/>
          </w:tcPr>
          <w:p w14:paraId="63351855" w14:textId="61B97719" w:rsidR="006D3E71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 xml:space="preserve">Presents findings about past using speaking, writing, maths (data handling), ICT, drama and drawing </w:t>
            </w:r>
            <w:r w:rsidR="004C34CC" w:rsidRPr="009B10C2">
              <w:rPr>
                <w:rFonts w:ascii="Ebrima" w:hAnsi="Ebrima" w:cstheme="minorHAnsi"/>
                <w:sz w:val="20"/>
                <w:szCs w:val="20"/>
              </w:rPr>
              <w:t>skills.</w:t>
            </w:r>
          </w:p>
          <w:p w14:paraId="597FBC8A" w14:textId="77777777" w:rsidR="004C34CC" w:rsidRPr="009B10C2" w:rsidRDefault="004C34CC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06F3656D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Uses dates and terms correctly.</w:t>
            </w:r>
          </w:p>
          <w:p w14:paraId="4286B354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449A8837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Discusses most appropriate way to present information, realising that it is for an audience.</w:t>
            </w:r>
          </w:p>
          <w:p w14:paraId="776872A1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15C643B2" w14:textId="7D0283B8" w:rsidR="006D3E71" w:rsidRDefault="006D3E71" w:rsidP="006D3E71">
            <w:r w:rsidRPr="009B10C2">
              <w:rPr>
                <w:rFonts w:ascii="Ebrima" w:hAnsi="Ebrima" w:cstheme="minorHAnsi"/>
                <w:sz w:val="20"/>
                <w:szCs w:val="20"/>
              </w:rPr>
              <w:t>Uses subject specific words such as monarch, settlement, invader.</w:t>
            </w:r>
          </w:p>
        </w:tc>
        <w:tc>
          <w:tcPr>
            <w:tcW w:w="2262" w:type="dxa"/>
            <w:shd w:val="clear" w:color="auto" w:fill="auto"/>
          </w:tcPr>
          <w:p w14:paraId="64842626" w14:textId="77777777" w:rsidR="006D3E71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Presents structured and organised findings about the past using speaking, writing, maths, ICT, drama and drawing skills.</w:t>
            </w:r>
          </w:p>
          <w:p w14:paraId="4A6667C3" w14:textId="77777777" w:rsidR="004C34CC" w:rsidRPr="009B10C2" w:rsidRDefault="004C34CC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3CB866D5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 xml:space="preserve">Uses dates and terms accurately. </w:t>
            </w:r>
          </w:p>
          <w:p w14:paraId="094DC9DB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721FB5DD" w14:textId="08458D2F" w:rsidR="006D3E71" w:rsidRDefault="006D3E71" w:rsidP="006D3E71">
            <w:r w:rsidRPr="009B10C2">
              <w:rPr>
                <w:rFonts w:ascii="Ebrima" w:hAnsi="Ebrima" w:cstheme="minorHAnsi"/>
                <w:sz w:val="20"/>
                <w:szCs w:val="20"/>
              </w:rPr>
              <w:t>Chooses most appropriate way to present information to an audience.</w:t>
            </w:r>
          </w:p>
        </w:tc>
        <w:tc>
          <w:tcPr>
            <w:tcW w:w="2262" w:type="dxa"/>
            <w:shd w:val="clear" w:color="auto" w:fill="auto"/>
          </w:tcPr>
          <w:p w14:paraId="6F460782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Presents information in an organised and clearly structured way.</w:t>
            </w:r>
          </w:p>
          <w:p w14:paraId="6C9AF258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0F501E5F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Makes use of different ways of presenting information.</w:t>
            </w:r>
          </w:p>
          <w:p w14:paraId="0FA9D47E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01499F2C" w14:textId="77777777" w:rsidR="006D3E71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lastRenderedPageBreak/>
              <w:t>Presents information in the most appropriate way (e.g. written explanation/tables and charts/labelled diagram).</w:t>
            </w:r>
          </w:p>
          <w:p w14:paraId="68C87C62" w14:textId="77777777" w:rsidR="004C34CC" w:rsidRPr="009B10C2" w:rsidRDefault="004C34CC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006C13B6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Makes accurate use of specific dates and terms.</w:t>
            </w:r>
          </w:p>
          <w:p w14:paraId="4590D3F3" w14:textId="77777777" w:rsidR="006D3E71" w:rsidRDefault="006D3E71" w:rsidP="006D3E71"/>
        </w:tc>
      </w:tr>
      <w:tr w:rsidR="006D3E71" w14:paraId="5F803F50" w14:textId="77777777" w:rsidTr="000D7C91">
        <w:trPr>
          <w:trHeight w:val="143"/>
        </w:trPr>
        <w:tc>
          <w:tcPr>
            <w:tcW w:w="2262" w:type="dxa"/>
            <w:shd w:val="clear" w:color="auto" w:fill="6B948C"/>
          </w:tcPr>
          <w:p w14:paraId="5713611F" w14:textId="77777777" w:rsidR="006D3E71" w:rsidRDefault="006D3E71" w:rsidP="000405EA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lastRenderedPageBreak/>
              <w:t>Skill</w:t>
            </w:r>
          </w:p>
        </w:tc>
        <w:tc>
          <w:tcPr>
            <w:tcW w:w="2262" w:type="dxa"/>
            <w:shd w:val="clear" w:color="auto" w:fill="6B948C"/>
          </w:tcPr>
          <w:p w14:paraId="1D81D787" w14:textId="77777777" w:rsidR="006D3E71" w:rsidRDefault="006D3E71" w:rsidP="000405EA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2262" w:type="dxa"/>
            <w:shd w:val="clear" w:color="auto" w:fill="6B948C"/>
          </w:tcPr>
          <w:p w14:paraId="193613C9" w14:textId="77777777" w:rsidR="006D3E71" w:rsidRDefault="006D3E71" w:rsidP="000405EA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2262" w:type="dxa"/>
            <w:shd w:val="clear" w:color="auto" w:fill="6B948C"/>
          </w:tcPr>
          <w:p w14:paraId="4AA1D345" w14:textId="77777777" w:rsidR="006D3E71" w:rsidRDefault="006D3E71" w:rsidP="000405EA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2262" w:type="dxa"/>
            <w:shd w:val="clear" w:color="auto" w:fill="6B948C"/>
          </w:tcPr>
          <w:p w14:paraId="3D32E252" w14:textId="77777777" w:rsidR="006D3E71" w:rsidRDefault="006D3E71" w:rsidP="000405EA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2262" w:type="dxa"/>
            <w:shd w:val="clear" w:color="auto" w:fill="6B948C"/>
          </w:tcPr>
          <w:p w14:paraId="64213EFA" w14:textId="77777777" w:rsidR="006D3E71" w:rsidRDefault="006D3E71" w:rsidP="000405EA"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2262" w:type="dxa"/>
            <w:shd w:val="clear" w:color="auto" w:fill="6B948C"/>
          </w:tcPr>
          <w:p w14:paraId="6A79D8D4" w14:textId="77777777" w:rsidR="006D3E71" w:rsidRPr="009B10C2" w:rsidRDefault="006D3E71" w:rsidP="000405EA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</w:tr>
      <w:tr w:rsidR="006D3E71" w14:paraId="3657829C" w14:textId="77777777" w:rsidTr="000D7C91">
        <w:trPr>
          <w:trHeight w:val="2377"/>
        </w:trPr>
        <w:tc>
          <w:tcPr>
            <w:tcW w:w="2262" w:type="dxa"/>
            <w:shd w:val="clear" w:color="auto" w:fill="auto"/>
          </w:tcPr>
          <w:p w14:paraId="48867AC3" w14:textId="6A88D72C" w:rsidR="006D3E71" w:rsidRPr="009B10C2" w:rsidRDefault="006D3E71" w:rsidP="006D3E71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b/>
                <w:sz w:val="20"/>
                <w:szCs w:val="20"/>
              </w:rPr>
              <w:t>Causes and Consequences</w:t>
            </w:r>
          </w:p>
        </w:tc>
        <w:tc>
          <w:tcPr>
            <w:tcW w:w="2262" w:type="dxa"/>
            <w:shd w:val="clear" w:color="auto" w:fill="auto"/>
          </w:tcPr>
          <w:p w14:paraId="1EB3B3DD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Recognises why people did things.</w:t>
            </w:r>
          </w:p>
          <w:p w14:paraId="6F07E8F1" w14:textId="77777777" w:rsidR="006D3E71" w:rsidRPr="009B10C2" w:rsidRDefault="006D3E71" w:rsidP="006D3E71">
            <w:pPr>
              <w:spacing w:after="0" w:line="240" w:lineRule="auto"/>
              <w:rPr>
                <w:rFonts w:ascii="Ebrima" w:hAnsi="Ebrima" w:cstheme="minorHAnsi"/>
                <w:sz w:val="20"/>
                <w:szCs w:val="20"/>
              </w:rPr>
            </w:pPr>
          </w:p>
          <w:p w14:paraId="6A2076BC" w14:textId="1D806694" w:rsidR="006D3E71" w:rsidRPr="009B10C2" w:rsidRDefault="006D3E71" w:rsidP="006D3E71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Recognises why some events happened.</w:t>
            </w:r>
          </w:p>
        </w:tc>
        <w:tc>
          <w:tcPr>
            <w:tcW w:w="2262" w:type="dxa"/>
            <w:shd w:val="clear" w:color="auto" w:fill="auto"/>
          </w:tcPr>
          <w:p w14:paraId="7A77F9B6" w14:textId="61EC0D83" w:rsidR="006D3E71" w:rsidRPr="009B10C2" w:rsidRDefault="006D3E71" w:rsidP="006D3E71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Recognises what happened </w:t>
            </w:r>
            <w:proofErr w:type="gramStart"/>
            <w:r w:rsidRPr="009B10C2">
              <w:rPr>
                <w:rFonts w:ascii="Ebrima" w:hAnsi="Ebrima" w:cstheme="minorHAnsi"/>
                <w:sz w:val="20"/>
                <w:szCs w:val="20"/>
              </w:rPr>
              <w:t>as a result of</w:t>
            </w:r>
            <w:proofErr w:type="gramEnd"/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people’s actions or events.</w:t>
            </w:r>
          </w:p>
        </w:tc>
        <w:tc>
          <w:tcPr>
            <w:tcW w:w="2262" w:type="dxa"/>
            <w:shd w:val="clear" w:color="auto" w:fill="auto"/>
          </w:tcPr>
          <w:p w14:paraId="67B3BF24" w14:textId="620AC403" w:rsidR="006D3E71" w:rsidRPr="009B10C2" w:rsidRDefault="006D3E71" w:rsidP="006D3E71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Identifies and gives reasons for historical events, </w:t>
            </w:r>
            <w:r w:rsidR="004C34CC" w:rsidRPr="009B10C2">
              <w:rPr>
                <w:rFonts w:ascii="Ebrima" w:hAnsi="Ebrima" w:cstheme="minorHAnsi"/>
                <w:sz w:val="20"/>
                <w:szCs w:val="20"/>
              </w:rPr>
              <w:t>situations,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changes.</w:t>
            </w:r>
          </w:p>
        </w:tc>
        <w:tc>
          <w:tcPr>
            <w:tcW w:w="2262" w:type="dxa"/>
            <w:shd w:val="clear" w:color="auto" w:fill="auto"/>
          </w:tcPr>
          <w:p w14:paraId="75B8A403" w14:textId="7D4C7599" w:rsidR="006D3E71" w:rsidRPr="009B10C2" w:rsidRDefault="006D3E71" w:rsidP="006D3E71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Identifies some of the results of historical events, </w:t>
            </w:r>
            <w:r w:rsidR="004C34CC" w:rsidRPr="009B10C2">
              <w:rPr>
                <w:rFonts w:ascii="Ebrima" w:hAnsi="Ebrima" w:cstheme="minorHAnsi"/>
                <w:sz w:val="20"/>
                <w:szCs w:val="20"/>
              </w:rPr>
              <w:t>situations,</w:t>
            </w:r>
            <w:r w:rsidRPr="009B10C2">
              <w:rPr>
                <w:rFonts w:ascii="Ebrima" w:hAnsi="Ebrima" w:cstheme="minorHAnsi"/>
                <w:sz w:val="20"/>
                <w:szCs w:val="20"/>
              </w:rPr>
              <w:t xml:space="preserve"> and changes.</w:t>
            </w:r>
          </w:p>
        </w:tc>
        <w:tc>
          <w:tcPr>
            <w:tcW w:w="2262" w:type="dxa"/>
            <w:shd w:val="clear" w:color="auto" w:fill="auto"/>
          </w:tcPr>
          <w:p w14:paraId="4779026C" w14:textId="5F39E9BA" w:rsidR="006D3E71" w:rsidRPr="009B10C2" w:rsidRDefault="006D3E71" w:rsidP="006D3E71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Begins to offer explanations about why people in the past acted as they did.</w:t>
            </w:r>
          </w:p>
        </w:tc>
        <w:tc>
          <w:tcPr>
            <w:tcW w:w="2262" w:type="dxa"/>
            <w:shd w:val="clear" w:color="auto" w:fill="auto"/>
          </w:tcPr>
          <w:p w14:paraId="085EC27A" w14:textId="4BC87364" w:rsidR="006D3E71" w:rsidRPr="009B10C2" w:rsidRDefault="006D3E71" w:rsidP="006D3E71">
            <w:pPr>
              <w:rPr>
                <w:rFonts w:ascii="Ebrima" w:hAnsi="Ebrima" w:cstheme="minorHAnsi"/>
                <w:b/>
                <w:color w:val="FFFFFF" w:themeColor="background1"/>
                <w:sz w:val="20"/>
                <w:szCs w:val="20"/>
              </w:rPr>
            </w:pPr>
            <w:r w:rsidRPr="009B10C2">
              <w:rPr>
                <w:rFonts w:ascii="Ebrima" w:hAnsi="Ebrima" w:cstheme="minorHAnsi"/>
                <w:sz w:val="20"/>
                <w:szCs w:val="20"/>
              </w:rPr>
              <w:t>Gives reasons as to why some events, people or developments are seen as more significant than others.</w:t>
            </w:r>
          </w:p>
        </w:tc>
      </w:tr>
    </w:tbl>
    <w:p w14:paraId="0677788E" w14:textId="77777777" w:rsidR="00F7297F" w:rsidRDefault="00F7297F"/>
    <w:p w14:paraId="3221BD92" w14:textId="77777777" w:rsidR="00F7297F" w:rsidRDefault="00F7297F"/>
    <w:p w14:paraId="66E73AFA" w14:textId="77777777" w:rsidR="00F7297F" w:rsidRDefault="00F7297F"/>
    <w:sectPr w:rsidR="00F7297F" w:rsidSect="00E274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7F"/>
    <w:rsid w:val="000B3CF8"/>
    <w:rsid w:val="000D7C91"/>
    <w:rsid w:val="0042769D"/>
    <w:rsid w:val="004C34CC"/>
    <w:rsid w:val="006D3E71"/>
    <w:rsid w:val="00834CC1"/>
    <w:rsid w:val="00B766C1"/>
    <w:rsid w:val="00C9258D"/>
    <w:rsid w:val="00C969EE"/>
    <w:rsid w:val="00E274DE"/>
    <w:rsid w:val="00E41707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155"/>
  <w15:chartTrackingRefBased/>
  <w15:docId w15:val="{5766FC25-A9A3-48E7-A5D1-E64D689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7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Redwood-Sawyerr</dc:creator>
  <cp:keywords/>
  <dc:description/>
  <cp:lastModifiedBy>Ernesta Redwood-Sawyerr</cp:lastModifiedBy>
  <cp:revision>9</cp:revision>
  <cp:lastPrinted>2024-04-02T14:08:00Z</cp:lastPrinted>
  <dcterms:created xsi:type="dcterms:W3CDTF">2024-04-02T13:42:00Z</dcterms:created>
  <dcterms:modified xsi:type="dcterms:W3CDTF">2024-04-18T14:59:00Z</dcterms:modified>
</cp:coreProperties>
</file>